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00" w:rsidRDefault="00F83600" w:rsidP="00F83600">
      <w:pPr>
        <w:jc w:val="center"/>
      </w:pPr>
      <w:r>
        <w:rPr>
          <w:noProof/>
          <w:lang w:eastAsia="pt-BR"/>
        </w:rPr>
        <w:drawing>
          <wp:inline distT="0" distB="0" distL="0" distR="0" wp14:anchorId="6A3B8AD4" wp14:editId="0949C3EE">
            <wp:extent cx="714375" cy="723900"/>
            <wp:effectExtent l="0" t="0" r="9525" b="0"/>
            <wp:docPr id="1" name="Imagem 1" descr="PJERJ_AZU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JERJ_AZUL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00" w:rsidRDefault="00F83600" w:rsidP="00F83600">
      <w:pPr>
        <w:pStyle w:val="Cabealho"/>
        <w:jc w:val="center"/>
        <w:rPr>
          <w:rFonts w:cs="Arial"/>
          <w:b/>
          <w:noProof/>
          <w:color w:val="222E72"/>
        </w:rPr>
      </w:pPr>
      <w:r w:rsidRPr="00D16C51">
        <w:rPr>
          <w:rFonts w:cs="Arial"/>
          <w:b/>
          <w:noProof/>
          <w:color w:val="222E72"/>
        </w:rPr>
        <w:t>Poder Judiciário do Estado do Rio de Janeiro</w:t>
      </w:r>
    </w:p>
    <w:p w:rsidR="00F83600" w:rsidRDefault="00F83600" w:rsidP="00F83600">
      <w:pPr>
        <w:jc w:val="center"/>
      </w:pPr>
    </w:p>
    <w:p w:rsidR="00F83600" w:rsidRPr="00A52CD3" w:rsidRDefault="00F83600" w:rsidP="00F83600">
      <w:pPr>
        <w:jc w:val="center"/>
        <w:rPr>
          <w:rFonts w:ascii="Verdana" w:hAnsi="Verdana"/>
          <w:sz w:val="17"/>
          <w:szCs w:val="17"/>
        </w:rPr>
      </w:pPr>
      <w:r w:rsidRPr="00875C55">
        <w:rPr>
          <w:rFonts w:ascii="Verdana" w:eastAsia="Times New Roman" w:hAnsi="Verdana" w:cs="Times New Roman"/>
          <w:b/>
          <w:color w:val="FF0000"/>
          <w:sz w:val="17"/>
          <w:szCs w:val="17"/>
          <w:lang w:eastAsia="pt-BR"/>
        </w:rPr>
        <w:t>TEX</w:t>
      </w:r>
      <w:bookmarkStart w:id="0" w:name="_GoBack"/>
      <w:bookmarkEnd w:id="0"/>
      <w:r w:rsidRPr="00875C55">
        <w:rPr>
          <w:rFonts w:ascii="Verdana" w:eastAsia="Times New Roman" w:hAnsi="Verdana" w:cs="Times New Roman"/>
          <w:b/>
          <w:color w:val="FF0000"/>
          <w:sz w:val="17"/>
          <w:szCs w:val="17"/>
          <w:lang w:eastAsia="pt-BR"/>
        </w:rPr>
        <w:t>TO COMPILADO</w:t>
      </w:r>
      <w:r w:rsidRPr="00274883">
        <w:rPr>
          <w:rFonts w:ascii="Verdana" w:eastAsia="Times New Roman" w:hAnsi="Verdana" w:cs="Times New Roman"/>
          <w:sz w:val="17"/>
          <w:szCs w:val="17"/>
          <w:lang w:eastAsia="pt-BR"/>
        </w:rPr>
        <w:br/>
      </w:r>
      <w:r w:rsidRPr="00274883">
        <w:rPr>
          <w:rFonts w:ascii="Verdana" w:eastAsia="Times New Roman" w:hAnsi="Verdana" w:cs="Times New Roman"/>
          <w:sz w:val="17"/>
          <w:szCs w:val="17"/>
          <w:lang w:eastAsia="pt-BR"/>
        </w:rPr>
        <w:br/>
      </w:r>
      <w:r w:rsidRPr="00A52CD3">
        <w:rPr>
          <w:rFonts w:ascii="Verdana" w:eastAsia="Times New Roman" w:hAnsi="Verdana" w:cs="Times New Roman"/>
          <w:b/>
          <w:bCs/>
          <w:sz w:val="17"/>
          <w:szCs w:val="17"/>
          <w:lang w:eastAsia="pt-BR"/>
        </w:rPr>
        <w:t>ATO EXECUTIVO CONJUNTO TJ/CGJ 144/2007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ind w:left="4956"/>
        <w:jc w:val="both"/>
        <w:rPr>
          <w:rFonts w:ascii="Verdana" w:hAnsi="Verdana"/>
          <w:b/>
          <w:sz w:val="17"/>
          <w:szCs w:val="17"/>
        </w:rPr>
      </w:pPr>
      <w:r w:rsidRPr="00A52CD3">
        <w:rPr>
          <w:rFonts w:ascii="Verdana" w:hAnsi="Verdana"/>
          <w:b/>
          <w:sz w:val="17"/>
          <w:szCs w:val="17"/>
        </w:rPr>
        <w:t>Estabelece a competência territorial dos Juizados Especiais Criminais da Comarca da Capital.</w:t>
      </w:r>
    </w:p>
    <w:p w:rsidR="00F83600" w:rsidRPr="00A52CD3" w:rsidRDefault="00F83600" w:rsidP="00F83600">
      <w:pPr>
        <w:jc w:val="right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O Presidente do Tribunal de Justiça do Estado do Rio de Janeiro, Desembargador JOSÉ CARLOS SCHMIDT MURTA RIBEIRO e o Corregedor-Geral da Justiça do Estado do Rio de Janeiro, Desembargador LUIZ ZVEITER, no exercício de suas atribuições legais, </w:t>
      </w:r>
      <w:proofErr w:type="gramStart"/>
      <w:r w:rsidRPr="00A52CD3">
        <w:rPr>
          <w:rFonts w:ascii="Verdana" w:hAnsi="Verdana"/>
          <w:sz w:val="17"/>
          <w:szCs w:val="17"/>
        </w:rPr>
        <w:t>e</w:t>
      </w:r>
      <w:proofErr w:type="gramEnd"/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br/>
        <w:t xml:space="preserve">CONSIDERANDO que a </w:t>
      </w:r>
      <w:hyperlink r:id="rId6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Lei Estadual nº 2.556</w:t>
        </w:r>
      </w:hyperlink>
      <w:r w:rsidRPr="00A52CD3">
        <w:rPr>
          <w:rFonts w:ascii="Verdana" w:hAnsi="Verdana"/>
          <w:sz w:val="17"/>
          <w:szCs w:val="17"/>
        </w:rPr>
        <w:t xml:space="preserve">, de 21 de maio de 1996, confere ao Presidente do Tribunal de Justiça, a atribuição de fixar a competência territorial de cada órgão (art. 20, § 2º), bem como a de designar Juízes Cíveis e Criminais, nas respectivas áreas de atuação, para </w:t>
      </w:r>
      <w:r w:rsidRPr="00A52CD3">
        <w:rPr>
          <w:rFonts w:ascii="Verdana" w:hAnsi="Verdana"/>
          <w:sz w:val="17"/>
          <w:szCs w:val="17"/>
        </w:rPr>
        <w:br/>
        <w:t>processar e julgar as matérias de sua competência (art. 21);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CONSIDERANDO que depois de inúmeros estudos estatísticos verificou-se ser eficiente o contato direto entre os Juizados Especiais Criminais e as Delegacias Policiais, atrelando a competência de cada Juizado à área da circunscrição das Delegacias, atendendo, assim, ao critério territorial estabelecido na </w:t>
      </w:r>
      <w:hyperlink r:id="rId7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Lei 9.099/95</w:t>
        </w:r>
      </w:hyperlink>
      <w:r w:rsidRPr="00A52CD3">
        <w:rPr>
          <w:rFonts w:ascii="Verdana" w:hAnsi="Verdana"/>
          <w:sz w:val="17"/>
          <w:szCs w:val="17"/>
        </w:rPr>
        <w:t>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CONSIDERANDO, ainda, a necessidade de facilitar o acesso da população à Justiça, estabelecendo laços fortes entre a comunidade atendida e o Juizado Especial, dotando cada Juizado da característica peculiar da localidade a que serve;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br/>
        <w:t xml:space="preserve">CONSIDERANDO a </w:t>
      </w:r>
      <w:hyperlink r:id="rId8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Resolução nº 11/2007</w:t>
        </w:r>
      </w:hyperlink>
      <w:r w:rsidRPr="00A52CD3">
        <w:rPr>
          <w:rFonts w:ascii="Verdana" w:hAnsi="Verdana"/>
          <w:sz w:val="17"/>
          <w:szCs w:val="17"/>
        </w:rPr>
        <w:t xml:space="preserve"> do Órgão Especial do Tribunal de Justiça que extinguiu o Juizado da Violência Doméstica e Familiar contra a Mulher e Adjunto Criminal à 2ª Vara Criminal Regional da Ilha do Governador e redistribuiu o acervo para o II Juizado Especial</w:t>
      </w:r>
      <w:r w:rsidRPr="00A52CD3">
        <w:rPr>
          <w:rFonts w:ascii="Verdana" w:hAnsi="Verdana"/>
          <w:sz w:val="17"/>
          <w:szCs w:val="17"/>
        </w:rPr>
        <w:br/>
        <w:t>Criminal da Comarca da Capital;</w:t>
      </w:r>
    </w:p>
    <w:p w:rsidR="00ED7BFA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br/>
        <w:t>RESOLVEM:</w:t>
      </w:r>
      <w:r w:rsidRPr="00A52CD3">
        <w:rPr>
          <w:rFonts w:ascii="Verdana" w:hAnsi="Verdana"/>
          <w:sz w:val="17"/>
          <w:szCs w:val="17"/>
        </w:rPr>
        <w:br/>
      </w:r>
      <w:r w:rsidRPr="00A52CD3">
        <w:rPr>
          <w:rFonts w:ascii="Verdana" w:hAnsi="Verdana"/>
          <w:sz w:val="17"/>
          <w:szCs w:val="17"/>
        </w:rPr>
        <w:br/>
        <w:t xml:space="preserve">Artigo 1º - Os Juizados Especiais Criminais da Comarca da Capital, criados por transformação de Varas Criminais através da </w:t>
      </w:r>
      <w:hyperlink r:id="rId9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Resolução nº 05/97</w:t>
        </w:r>
      </w:hyperlink>
      <w:r w:rsidRPr="00A52CD3">
        <w:rPr>
          <w:rFonts w:ascii="Verdana" w:hAnsi="Verdana"/>
          <w:sz w:val="17"/>
          <w:szCs w:val="17"/>
        </w:rPr>
        <w:t>, passam a ter a sua competência territorial correspondente a área de circunscrição das seguintes Delegacias Policiais: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a) I Juizado Especial Criminal: áreas das 5ª Delegacia Policial Mem de Sá (Parte da Região Administrativa do Centro, Lapa e Paquetá), 7ª Delegacia Policial Santa Teresa (Santa Teresa), 9ª Delegacia Policial Flamengo (Glória, Catete, Laranjeiras, Flamengo e Cosme Velho) e 10ª Delegacia Policial Botafogo (Humaitá, Botafogo e Urca); (Redação dada pela </w:t>
      </w:r>
      <w:hyperlink r:id="rId10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Resolução TJ/OE 25/2014</w:t>
        </w:r>
      </w:hyperlink>
      <w:r w:rsidRPr="00A52CD3">
        <w:rPr>
          <w:rFonts w:ascii="Verdana" w:hAnsi="Verdana"/>
          <w:sz w:val="17"/>
          <w:szCs w:val="17"/>
        </w:rPr>
        <w:t>, de 08/09/2014</w:t>
      </w:r>
      <w:proofErr w:type="gramStart"/>
      <w:r w:rsidRPr="00A52CD3">
        <w:rPr>
          <w:rFonts w:ascii="Verdana" w:hAnsi="Verdana"/>
          <w:sz w:val="17"/>
          <w:szCs w:val="17"/>
        </w:rPr>
        <w:t>)</w:t>
      </w:r>
      <w:proofErr w:type="gramEnd"/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b) III Juizado Especial Criminal: áreas das 6ª Delegacia Policial Cidade Nova (Cidade Nova e parte da Região Administrativa do Centro, Estácio, Catumbi e Rio Comprido), 17ª Delegacia Policial São Cristóvão (São Cristóvão, Mangueira, Caju e Vasco da Gama) e 25ª Delegacia Policial Engenho Novo (Jacarezinho, Riachuelo, Jacaré, São Francisco Xavier, Rocha, Sampaio e Engenho Novo) e 37ª Delegacia Policial Ilha do Governador (Ribeira, Pitangueiras, Bancários, Portuguesa, Jardim Carioca, Cidade Universitária, Zumbi, </w:t>
      </w:r>
      <w:proofErr w:type="spellStart"/>
      <w:r w:rsidRPr="00A52CD3">
        <w:rPr>
          <w:rFonts w:ascii="Verdana" w:hAnsi="Verdana"/>
          <w:sz w:val="17"/>
          <w:szCs w:val="17"/>
        </w:rPr>
        <w:t>Cacuia</w:t>
      </w:r>
      <w:proofErr w:type="spellEnd"/>
      <w:r w:rsidRPr="00A52CD3">
        <w:rPr>
          <w:rFonts w:ascii="Verdana" w:hAnsi="Verdana"/>
          <w:sz w:val="17"/>
          <w:szCs w:val="17"/>
        </w:rPr>
        <w:t xml:space="preserve">, </w:t>
      </w:r>
      <w:proofErr w:type="spellStart"/>
      <w:r w:rsidRPr="00A52CD3">
        <w:rPr>
          <w:rFonts w:ascii="Verdana" w:hAnsi="Verdana"/>
          <w:sz w:val="17"/>
          <w:szCs w:val="17"/>
        </w:rPr>
        <w:t>Cocotá</w:t>
      </w:r>
      <w:proofErr w:type="spellEnd"/>
      <w:r w:rsidRPr="00A52CD3">
        <w:rPr>
          <w:rFonts w:ascii="Verdana" w:hAnsi="Verdana"/>
          <w:sz w:val="17"/>
          <w:szCs w:val="17"/>
        </w:rPr>
        <w:t xml:space="preserve">, Praia da Bandeira, Freguesia, Jardim Guanabara, </w:t>
      </w:r>
      <w:proofErr w:type="spellStart"/>
      <w:r w:rsidRPr="00A52CD3">
        <w:rPr>
          <w:rFonts w:ascii="Verdana" w:hAnsi="Verdana"/>
          <w:sz w:val="17"/>
          <w:szCs w:val="17"/>
        </w:rPr>
        <w:t>Moneró</w:t>
      </w:r>
      <w:proofErr w:type="spellEnd"/>
      <w:r w:rsidRPr="00A52CD3">
        <w:rPr>
          <w:rFonts w:ascii="Verdana" w:hAnsi="Verdana"/>
          <w:sz w:val="17"/>
          <w:szCs w:val="17"/>
        </w:rPr>
        <w:t xml:space="preserve">, Galeão e Tauá); (Redação dada pela </w:t>
      </w:r>
      <w:hyperlink r:id="rId11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Resolução TJ/OE 25/2014</w:t>
        </w:r>
      </w:hyperlink>
      <w:r w:rsidRPr="00A52CD3">
        <w:rPr>
          <w:rFonts w:ascii="Verdana" w:hAnsi="Verdana"/>
          <w:sz w:val="17"/>
          <w:szCs w:val="17"/>
        </w:rPr>
        <w:t>, de 08/09/2014</w:t>
      </w:r>
      <w:proofErr w:type="gramStart"/>
      <w:r w:rsidRPr="00A52CD3">
        <w:rPr>
          <w:rFonts w:ascii="Verdana" w:hAnsi="Verdana"/>
          <w:sz w:val="17"/>
          <w:szCs w:val="17"/>
        </w:rPr>
        <w:t>)</w:t>
      </w:r>
      <w:proofErr w:type="gramEnd"/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d) IV Juizado Especial Criminal: áreas das 14ª Delegacia Policial - Leblon (Leblon e Ipanema), 15ª Delegacia Policial - Gávea (Jardim Botânico, São Conrado, Gávea, Vidigal, Rocinha e Lagoa), 12ª Delegacia Policial - Leme (Parte de Copacabana e Leme) e 13ª Delegacia Policial - Copacabana (Parte de Copacabana);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lastRenderedPageBreak/>
        <w:t xml:space="preserve">e) V Juizado Especial Criminal: áreas das 23ª Delegacia Policial - Méier (Parte do Méier, parte de Todos os Santos, </w:t>
      </w:r>
      <w:proofErr w:type="spellStart"/>
      <w:r w:rsidRPr="00A52CD3">
        <w:rPr>
          <w:rFonts w:ascii="Verdana" w:hAnsi="Verdana"/>
          <w:sz w:val="17"/>
          <w:szCs w:val="17"/>
        </w:rPr>
        <w:t>Cachambi</w:t>
      </w:r>
      <w:proofErr w:type="spellEnd"/>
      <w:r w:rsidRPr="00A52CD3">
        <w:rPr>
          <w:rFonts w:ascii="Verdana" w:hAnsi="Verdana"/>
          <w:sz w:val="17"/>
          <w:szCs w:val="17"/>
        </w:rPr>
        <w:t>), 24ª Delegacia Policial - Piedade (Parte do Engenho de Dentro, Pilares, Abolição, Encantado, Piedade); 26ª Delegacia Policial - Todos os Santos (Parte de Todos os Santos, parte do Méier, parte do Engenho de Dentro, Água Santa e Lins de Vasconcelos) e 44 ª Delegacia Policial - Inhaúma (Inhaúma, Engenho da Rainha, Tomaz Coelho, Maria da Graça e Del Castilho);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f) VIII Juizado Especial Criminal: áreas das 1ª Delegacia Policial Praça Mauá (Parte da Região Administrativa do Centro), 4ª Delegacia Policial Praça da República (Santo Cristo, Gamboa, Saúde e parte da Região Administrativa do Centro), 18ª Delegacia Policial Praça da Bandeira (Praça da Bandeira, Maracanã e parte da Tijuca), 19ª Delegacia Policial Tijuca (Alto da Boa Vista e parte da Tijuca) e 20ª Delegacia Policial Grajaú (Vila Isabel, Grajaú e Andaraí); (Redação dada pela </w:t>
      </w:r>
      <w:hyperlink r:id="rId12" w:tgtFrame="_blank" w:history="1">
        <w:r w:rsidRPr="00A52CD3">
          <w:rPr>
            <w:rStyle w:val="Hyperlink"/>
            <w:rFonts w:ascii="Verdana" w:hAnsi="Verdana"/>
            <w:sz w:val="17"/>
            <w:szCs w:val="17"/>
          </w:rPr>
          <w:t>Resolução TJ/OE 25/2014</w:t>
        </w:r>
      </w:hyperlink>
      <w:r w:rsidRPr="00A52CD3">
        <w:rPr>
          <w:rFonts w:ascii="Verdana" w:hAnsi="Verdana"/>
          <w:sz w:val="17"/>
          <w:szCs w:val="17"/>
        </w:rPr>
        <w:t>, de 08/09/2014</w:t>
      </w:r>
      <w:proofErr w:type="gramStart"/>
      <w:r w:rsidRPr="00A52CD3">
        <w:rPr>
          <w:rFonts w:ascii="Verdana" w:hAnsi="Verdana"/>
          <w:sz w:val="17"/>
          <w:szCs w:val="17"/>
        </w:rPr>
        <w:t>)</w:t>
      </w:r>
      <w:proofErr w:type="gramEnd"/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g) VIII Juizado Especial Criminal: áreas das 18ª Delegacia Policial - Praça da Bandeira (Parte da Praça da Bandeira, Maracanã e parte da Tijuca), 19ª Delegacia Policial - Tijuca (Alto da Boa Vista e parte da Tijuca) e 20ª Delegacia Policial - Grajaú (Vila Isabel, Grajaú e Andaraí);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h) IX Juizado Especial Criminal: área da 16ª Delegacia Policial - Barra da Tijuca (</w:t>
      </w:r>
      <w:proofErr w:type="spellStart"/>
      <w:r w:rsidRPr="00A52CD3">
        <w:rPr>
          <w:rFonts w:ascii="Verdana" w:hAnsi="Verdana"/>
          <w:sz w:val="17"/>
          <w:szCs w:val="17"/>
        </w:rPr>
        <w:t>Joá</w:t>
      </w:r>
      <w:proofErr w:type="spellEnd"/>
      <w:r w:rsidRPr="00A52CD3">
        <w:rPr>
          <w:rFonts w:ascii="Verdana" w:hAnsi="Verdana"/>
          <w:sz w:val="17"/>
          <w:szCs w:val="17"/>
        </w:rPr>
        <w:t xml:space="preserve">, </w:t>
      </w:r>
      <w:proofErr w:type="spellStart"/>
      <w:r w:rsidRPr="00A52CD3">
        <w:rPr>
          <w:rFonts w:ascii="Verdana" w:hAnsi="Verdana"/>
          <w:sz w:val="17"/>
          <w:szCs w:val="17"/>
        </w:rPr>
        <w:t>Carmorim</w:t>
      </w:r>
      <w:proofErr w:type="spellEnd"/>
      <w:r w:rsidRPr="00A52CD3">
        <w:rPr>
          <w:rFonts w:ascii="Verdana" w:hAnsi="Verdana"/>
          <w:sz w:val="17"/>
          <w:szCs w:val="17"/>
        </w:rPr>
        <w:t xml:space="preserve">, Vargem Grande, </w:t>
      </w:r>
      <w:proofErr w:type="spellStart"/>
      <w:r w:rsidRPr="00A52CD3">
        <w:rPr>
          <w:rFonts w:ascii="Verdana" w:hAnsi="Verdana"/>
          <w:sz w:val="17"/>
          <w:szCs w:val="17"/>
        </w:rPr>
        <w:t>Grumari</w:t>
      </w:r>
      <w:proofErr w:type="spellEnd"/>
      <w:r w:rsidRPr="00A52CD3">
        <w:rPr>
          <w:rFonts w:ascii="Verdana" w:hAnsi="Verdana"/>
          <w:sz w:val="17"/>
          <w:szCs w:val="17"/>
        </w:rPr>
        <w:t xml:space="preserve">, </w:t>
      </w:r>
      <w:proofErr w:type="spellStart"/>
      <w:r w:rsidRPr="00A52CD3">
        <w:rPr>
          <w:rFonts w:ascii="Verdana" w:hAnsi="Verdana"/>
          <w:sz w:val="17"/>
          <w:szCs w:val="17"/>
        </w:rPr>
        <w:t>Itanhangá</w:t>
      </w:r>
      <w:proofErr w:type="spellEnd"/>
      <w:r w:rsidRPr="00A52CD3">
        <w:rPr>
          <w:rFonts w:ascii="Verdana" w:hAnsi="Verdana"/>
          <w:sz w:val="17"/>
          <w:szCs w:val="17"/>
        </w:rPr>
        <w:t>, Vargem Pequena, Recreio dos Bandeirantes e Barra da Tijuca);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i) X Juizado Especial Criminal: áreas das 21ª Delegacia Policial - Bonsucesso (Parte de Ramos, parte de Benfica, Maré, Bonsucesso, Higienópolis, Manguinhos), 22ª Delegacia Policial - Penha (Parte superior da Penha Circular, Penha, Olaria, parte do Complexo do Alemão, Morros do </w:t>
      </w:r>
      <w:proofErr w:type="gramStart"/>
      <w:r w:rsidRPr="00A52CD3">
        <w:rPr>
          <w:rFonts w:ascii="Verdana" w:hAnsi="Verdana"/>
          <w:sz w:val="17"/>
          <w:szCs w:val="17"/>
        </w:rPr>
        <w:t>Alemão e Nova Brasília</w:t>
      </w:r>
      <w:proofErr w:type="gramEnd"/>
      <w:r w:rsidRPr="00A52CD3">
        <w:rPr>
          <w:rFonts w:ascii="Verdana" w:hAnsi="Verdana"/>
          <w:sz w:val="17"/>
          <w:szCs w:val="17"/>
        </w:rPr>
        <w:t xml:space="preserve">, parte de Braz de Pina), 27ª Delegacia Policial - Vicente de Carvalho (Vila </w:t>
      </w:r>
      <w:proofErr w:type="spellStart"/>
      <w:r w:rsidRPr="00A52CD3">
        <w:rPr>
          <w:rFonts w:ascii="Verdana" w:hAnsi="Verdana"/>
          <w:sz w:val="17"/>
          <w:szCs w:val="17"/>
        </w:rPr>
        <w:t>Kosmos</w:t>
      </w:r>
      <w:proofErr w:type="spellEnd"/>
      <w:r w:rsidRPr="00A52CD3">
        <w:rPr>
          <w:rFonts w:ascii="Verdana" w:hAnsi="Verdana"/>
          <w:sz w:val="17"/>
          <w:szCs w:val="17"/>
        </w:rPr>
        <w:t>, Vila da Penha, Vista Alegre, Irajá, Vicente de Carvalho e parte de Colégio, lado par da Av. Automóvel Clube) e 38ª Delegacia Policial - Braz de Pina (Jardim América, Vigário Geral, Parada de Lucas, Cordovil, parte de Braz de Pina e parte da Penha Circular);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j) XV Juizado Especial Criminal: áreas das 28ª Delegacia Policial - Campinho (Campinho, Cascadura, Praça Seca e Quintino Bocaiúva), 29ª Delegacia Policial - Madureira (Madureira, Engenheiro Leal, Cavalcante, Turiaçu, Vaz Lobo), 30ª Delegacia Policial - Marechal Hermes (Marechal Hermes, Bento Ribeiro e Oswaldo Cruz) e 40ª Delegacia Policial - Honório Gurgel (Honório Gurgel, Rocha Miranda, parte de Colégio, lado ímpar da Av. Automóvel Clube e Coelho Neto);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k) XVI Juizado Especial Criminal: áreas das 32ª Delegacia Policial - Jacarepaguá (Anil, Gardênia Azul, Cidade de Deus, </w:t>
      </w:r>
      <w:proofErr w:type="spellStart"/>
      <w:r w:rsidRPr="00A52CD3">
        <w:rPr>
          <w:rFonts w:ascii="Verdana" w:hAnsi="Verdana"/>
          <w:sz w:val="17"/>
          <w:szCs w:val="17"/>
        </w:rPr>
        <w:t>Curicica</w:t>
      </w:r>
      <w:proofErr w:type="spellEnd"/>
      <w:r w:rsidRPr="00A52CD3">
        <w:rPr>
          <w:rFonts w:ascii="Verdana" w:hAnsi="Verdana"/>
          <w:sz w:val="17"/>
          <w:szCs w:val="17"/>
        </w:rPr>
        <w:t xml:space="preserve">, Taquara) e 41ª Delegacia Policial - Tanque (Vila </w:t>
      </w:r>
      <w:proofErr w:type="spellStart"/>
      <w:r w:rsidRPr="00A52CD3">
        <w:rPr>
          <w:rFonts w:ascii="Verdana" w:hAnsi="Verdana"/>
          <w:sz w:val="17"/>
          <w:szCs w:val="17"/>
        </w:rPr>
        <w:t>Valqueire</w:t>
      </w:r>
      <w:proofErr w:type="spellEnd"/>
      <w:r w:rsidRPr="00A52CD3">
        <w:rPr>
          <w:rFonts w:ascii="Verdana" w:hAnsi="Verdana"/>
          <w:sz w:val="17"/>
          <w:szCs w:val="17"/>
        </w:rPr>
        <w:t>, Tanque, Pechincha, Freguesia e Jacarepaguá);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l) XVII Juizado Especial Criminal: áreas das 33ª Delegacia Policial - Realengo (Deodoro, Vila Militar, Magalhães Bastos, Campo dos </w:t>
      </w:r>
      <w:proofErr w:type="spellStart"/>
      <w:r w:rsidRPr="00A52CD3">
        <w:rPr>
          <w:rFonts w:ascii="Verdana" w:hAnsi="Verdana"/>
          <w:sz w:val="17"/>
          <w:szCs w:val="17"/>
        </w:rPr>
        <w:t>Afonsos</w:t>
      </w:r>
      <w:proofErr w:type="spellEnd"/>
      <w:r w:rsidRPr="00A52CD3">
        <w:rPr>
          <w:rFonts w:ascii="Verdana" w:hAnsi="Verdana"/>
          <w:sz w:val="17"/>
          <w:szCs w:val="17"/>
        </w:rPr>
        <w:t>, Realengo, Jardim Sulacap) e 34ª Delegacia Policial - Bangu (Padre Miguel, Bangu e Senador Camará);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m) XVIII Juizado Especial Criminal: áreas das 35ª Delegacia Policial - Campo Grande (Santíssimo, Campo Grande, Senador Vasconcelos, Cosmos e </w:t>
      </w:r>
      <w:proofErr w:type="spellStart"/>
      <w:r w:rsidRPr="00A52CD3">
        <w:rPr>
          <w:rFonts w:ascii="Verdana" w:hAnsi="Verdana"/>
          <w:sz w:val="17"/>
          <w:szCs w:val="17"/>
        </w:rPr>
        <w:t>Inhoaíba</w:t>
      </w:r>
      <w:proofErr w:type="spellEnd"/>
      <w:r w:rsidRPr="00A52CD3">
        <w:rPr>
          <w:rFonts w:ascii="Verdana" w:hAnsi="Verdana"/>
          <w:sz w:val="17"/>
          <w:szCs w:val="17"/>
        </w:rPr>
        <w:t>) e 43ª Delegacia Policial (</w:t>
      </w:r>
      <w:proofErr w:type="spellStart"/>
      <w:r w:rsidRPr="00A52CD3">
        <w:rPr>
          <w:rFonts w:ascii="Verdana" w:hAnsi="Verdana"/>
          <w:sz w:val="17"/>
          <w:szCs w:val="17"/>
        </w:rPr>
        <w:t>Guaratiba</w:t>
      </w:r>
      <w:proofErr w:type="spellEnd"/>
      <w:proofErr w:type="gramStart"/>
      <w:r w:rsidRPr="00A52CD3">
        <w:rPr>
          <w:rFonts w:ascii="Verdana" w:hAnsi="Verdana"/>
          <w:sz w:val="17"/>
          <w:szCs w:val="17"/>
        </w:rPr>
        <w:t>, Barra</w:t>
      </w:r>
      <w:proofErr w:type="gramEnd"/>
      <w:r w:rsidRPr="00A52CD3">
        <w:rPr>
          <w:rFonts w:ascii="Verdana" w:hAnsi="Verdana"/>
          <w:sz w:val="17"/>
          <w:szCs w:val="17"/>
        </w:rPr>
        <w:t xml:space="preserve"> de </w:t>
      </w:r>
      <w:proofErr w:type="spellStart"/>
      <w:r w:rsidRPr="00A52CD3">
        <w:rPr>
          <w:rFonts w:ascii="Verdana" w:hAnsi="Verdana"/>
          <w:sz w:val="17"/>
          <w:szCs w:val="17"/>
        </w:rPr>
        <w:t>Guaratiba</w:t>
      </w:r>
      <w:proofErr w:type="spellEnd"/>
      <w:r w:rsidRPr="00A52CD3">
        <w:rPr>
          <w:rFonts w:ascii="Verdana" w:hAnsi="Verdana"/>
          <w:sz w:val="17"/>
          <w:szCs w:val="17"/>
        </w:rPr>
        <w:t xml:space="preserve"> e Pedra de </w:t>
      </w:r>
      <w:proofErr w:type="spellStart"/>
      <w:r w:rsidRPr="00A52CD3">
        <w:rPr>
          <w:rFonts w:ascii="Verdana" w:hAnsi="Verdana"/>
          <w:sz w:val="17"/>
          <w:szCs w:val="17"/>
        </w:rPr>
        <w:t>Guaratiba</w:t>
      </w:r>
      <w:proofErr w:type="spellEnd"/>
      <w:r w:rsidRPr="00A52CD3">
        <w:rPr>
          <w:rFonts w:ascii="Verdana" w:hAnsi="Verdana"/>
          <w:sz w:val="17"/>
          <w:szCs w:val="17"/>
        </w:rPr>
        <w:t>).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n) XIX Juizado Especial Criminal da Comarca da Capital, vinculado à 2ª Vara Criminal Regional de Santa Cruz, tem a sua competência territorial correspondente a área de circunscrição da área da 36ª Delegacia Policial - Santa Cruz (Paciência, Santa Cruz e </w:t>
      </w:r>
      <w:proofErr w:type="spellStart"/>
      <w:r w:rsidRPr="00A52CD3">
        <w:rPr>
          <w:rFonts w:ascii="Verdana" w:hAnsi="Verdana"/>
          <w:sz w:val="17"/>
          <w:szCs w:val="17"/>
        </w:rPr>
        <w:t>Sepetiba</w:t>
      </w:r>
      <w:proofErr w:type="spellEnd"/>
      <w:r w:rsidRPr="00A52CD3">
        <w:rPr>
          <w:rFonts w:ascii="Verdana" w:hAnsi="Verdana"/>
          <w:sz w:val="17"/>
          <w:szCs w:val="17"/>
        </w:rPr>
        <w:t>);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Artigo 2º - A competência para os feitos encaminhados pelas delegacias especializadas será determinada pelo local da infração, atendida a divisão fixada no artigo 1º deste Ato.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Artigo 3º - Os serviços de cartório e as audiências dos Juizados Especiais Criminais poderão ser realizados fora da sede oficial do Juizado nas áreas das respectivas circunscrições das Delegacias Policiais, ocupando outras instalações, próprias do Juizado ou não.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Artigo 4º - Este ato entrará em vigor na data da sua publicação, revogadas as disposições em contrário.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 xml:space="preserve">Rio de Janeiro, 15 de agosto de </w:t>
      </w:r>
      <w:proofErr w:type="gramStart"/>
      <w:r w:rsidRPr="00A52CD3">
        <w:rPr>
          <w:rFonts w:ascii="Verdana" w:hAnsi="Verdana"/>
          <w:sz w:val="17"/>
          <w:szCs w:val="17"/>
        </w:rPr>
        <w:t>2007</w:t>
      </w:r>
      <w:proofErr w:type="gramEnd"/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Desembargador JOSÉ CARLOS SCHMIDT MURTA RIBEIRO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Presidente do Tribunal de Justiça do Rio de Janeiro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lastRenderedPageBreak/>
        <w:t>Desembargador LUIZ ZVEITER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Corregedor-Geral da Justiça do Estado do Rio de Janeiro</w:t>
      </w: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</w:p>
    <w:p w:rsidR="00F83600" w:rsidRPr="00A52CD3" w:rsidRDefault="00F83600" w:rsidP="00F83600">
      <w:pPr>
        <w:jc w:val="both"/>
        <w:rPr>
          <w:rFonts w:ascii="Verdana" w:hAnsi="Verdana"/>
          <w:sz w:val="17"/>
          <w:szCs w:val="17"/>
        </w:rPr>
      </w:pPr>
      <w:r w:rsidRPr="00A52CD3">
        <w:rPr>
          <w:rFonts w:ascii="Verdana" w:hAnsi="Verdana"/>
          <w:sz w:val="17"/>
          <w:szCs w:val="17"/>
        </w:rPr>
        <w:t>Este texto não substitui o publicado no Diário Oficial.</w:t>
      </w:r>
    </w:p>
    <w:sectPr w:rsidR="00F83600" w:rsidRPr="00A52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00"/>
    <w:rsid w:val="00A52CD3"/>
    <w:rsid w:val="00B63893"/>
    <w:rsid w:val="00ED7BFA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36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3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83600"/>
    <w:pPr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8360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36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3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83600"/>
    <w:pPr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8360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39941&amp;integra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099.htm" TargetMode="External"/><Relationship Id="rId12" Type="http://schemas.openxmlformats.org/officeDocument/2006/relationships/hyperlink" Target="http://webfarm.tjrj.jus.br/biblioteca/index.asp?codigo_sophia=182235&amp;integr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rjln1.alerj.rj.gov.br/contlei.nsf/69d90307244602bb032567e800668618/c3673b92b1caf6b6032564f8007cc6fc?OpenDocument" TargetMode="External"/><Relationship Id="rId11" Type="http://schemas.openxmlformats.org/officeDocument/2006/relationships/hyperlink" Target="http://webfarm.tjrj.jus.br/biblioteca/index.asp?codigo_sophia=182235&amp;integra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ebfarm.tjrj.jus.br/biblioteca/index.asp?codigo_sophia=182235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40130&amp;integra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1318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Vianna Soares</dc:creator>
  <cp:lastModifiedBy>Tamires Vianna Soares</cp:lastModifiedBy>
  <cp:revision>2</cp:revision>
  <dcterms:created xsi:type="dcterms:W3CDTF">2014-09-11T14:21:00Z</dcterms:created>
  <dcterms:modified xsi:type="dcterms:W3CDTF">2014-09-11T14:35:00Z</dcterms:modified>
</cp:coreProperties>
</file>